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2" w:rsidRPr="003F4167" w:rsidRDefault="00C260DA" w:rsidP="003F416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CUENCA HIDROLOGICA</w:t>
      </w:r>
      <w:r w:rsidR="001129A4">
        <w:rPr>
          <w:b/>
          <w:sz w:val="28"/>
          <w:szCs w:val="28"/>
          <w:lang w:val="es-ES_tradnl"/>
        </w:rPr>
        <w:t xml:space="preserve"> PERU</w:t>
      </w:r>
    </w:p>
    <w:p w:rsidR="003F4167" w:rsidRDefault="003F4167" w:rsidP="004E46EB">
      <w:pPr>
        <w:rPr>
          <w:b/>
          <w:lang w:val="es-ES_tradnl"/>
        </w:rPr>
      </w:pPr>
    </w:p>
    <w:p w:rsidR="004E46EB" w:rsidRDefault="004E46EB" w:rsidP="004E46EB">
      <w:pPr>
        <w:jc w:val="both"/>
        <w:rPr>
          <w:lang w:val="es-ES_tradnl"/>
        </w:rPr>
      </w:pPr>
      <w:r w:rsidRPr="004E46EB">
        <w:rPr>
          <w:lang w:val="es-ES_tradnl"/>
        </w:rPr>
        <w:t>La presente practica se desarrollara conformando grupos de 5 alumnos y adquiriendo en el Instituto Geográfico Nacional una carta de la costa peruana en la escala 1:100 000.</w:t>
      </w:r>
    </w:p>
    <w:p w:rsidR="004E46EB" w:rsidRPr="004E46EB" w:rsidRDefault="004E46EB" w:rsidP="004E46EB">
      <w:pPr>
        <w:jc w:val="both"/>
        <w:rPr>
          <w:lang w:val="es-ES_tradnl"/>
        </w:rPr>
      </w:pPr>
      <w:r>
        <w:rPr>
          <w:lang w:val="es-ES_tradnl"/>
        </w:rPr>
        <w:t xml:space="preserve">Es requisito para el desarrollo haber realizado la practica “Cuenca Hidrológica”. </w:t>
      </w:r>
    </w:p>
    <w:p w:rsidR="00256F86" w:rsidRDefault="00256F86" w:rsidP="004E46EB">
      <w:pPr>
        <w:pStyle w:val="Prrafodelista"/>
        <w:numPr>
          <w:ilvl w:val="0"/>
          <w:numId w:val="1"/>
        </w:numPr>
        <w:ind w:left="0" w:hanging="11"/>
        <w:jc w:val="both"/>
        <w:rPr>
          <w:lang w:val="es-ES_tradnl"/>
        </w:rPr>
      </w:pPr>
      <w:r>
        <w:rPr>
          <w:lang w:val="es-ES_tradnl"/>
        </w:rPr>
        <w:t xml:space="preserve">OBJETIVOS  </w:t>
      </w:r>
    </w:p>
    <w:p w:rsidR="00256F86" w:rsidRDefault="00256F86" w:rsidP="004E46EB">
      <w:pPr>
        <w:spacing w:after="0"/>
        <w:jc w:val="both"/>
        <w:rPr>
          <w:lang w:val="es-ES_tradnl"/>
        </w:rPr>
      </w:pPr>
      <w:r>
        <w:rPr>
          <w:lang w:val="es-ES_tradnl"/>
        </w:rPr>
        <w:t>Al final de la práctica el alumno debe ser capaz de:</w:t>
      </w:r>
    </w:p>
    <w:p w:rsidR="00C260DA" w:rsidRPr="001129A4" w:rsidRDefault="00C260DA" w:rsidP="004E46EB">
      <w:pPr>
        <w:pStyle w:val="Prrafodelista"/>
        <w:numPr>
          <w:ilvl w:val="0"/>
          <w:numId w:val="5"/>
        </w:numPr>
        <w:spacing w:after="0"/>
        <w:jc w:val="both"/>
        <w:rPr>
          <w:lang w:val="es-ES_tradnl"/>
        </w:rPr>
      </w:pPr>
      <w:r w:rsidRPr="00C260DA">
        <w:rPr>
          <w:lang w:val="es-ES_tradnl"/>
        </w:rPr>
        <w:t>Establecer los límites de una cuenca</w:t>
      </w:r>
      <w:r w:rsidR="001129A4">
        <w:rPr>
          <w:lang w:val="es-ES_tradnl"/>
        </w:rPr>
        <w:t xml:space="preserve"> en una Carta Nacional</w:t>
      </w:r>
      <w:r w:rsidRPr="00C260DA">
        <w:rPr>
          <w:lang w:val="es-ES_tradnl"/>
        </w:rPr>
        <w:t>.</w:t>
      </w:r>
    </w:p>
    <w:p w:rsidR="00C260DA" w:rsidRPr="00C260DA" w:rsidRDefault="00C260DA" w:rsidP="004E46EB">
      <w:pPr>
        <w:pStyle w:val="Prrafodelista"/>
        <w:numPr>
          <w:ilvl w:val="0"/>
          <w:numId w:val="5"/>
        </w:numPr>
        <w:spacing w:after="0"/>
        <w:jc w:val="both"/>
        <w:rPr>
          <w:lang w:val="es-ES_tradnl"/>
        </w:rPr>
      </w:pPr>
      <w:r w:rsidRPr="00C260DA">
        <w:rPr>
          <w:lang w:val="es-ES_tradnl"/>
        </w:rPr>
        <w:t>Determinar los parámetros de una cuenca.</w:t>
      </w:r>
    </w:p>
    <w:p w:rsidR="00256F86" w:rsidRDefault="00256F86" w:rsidP="004E46EB">
      <w:pPr>
        <w:jc w:val="both"/>
        <w:rPr>
          <w:lang w:val="es-ES_tradnl"/>
        </w:rPr>
      </w:pPr>
    </w:p>
    <w:p w:rsidR="00B541CC" w:rsidRDefault="00B541CC" w:rsidP="004E46EB">
      <w:pPr>
        <w:pStyle w:val="Prrafodelista"/>
        <w:numPr>
          <w:ilvl w:val="0"/>
          <w:numId w:val="1"/>
        </w:numPr>
        <w:ind w:left="0" w:firstLine="0"/>
        <w:jc w:val="both"/>
        <w:rPr>
          <w:lang w:val="es-ES_tradnl"/>
        </w:rPr>
      </w:pPr>
      <w:r>
        <w:rPr>
          <w:lang w:val="es-ES_tradnl"/>
        </w:rPr>
        <w:t>MATERIALES Y PROCEDIMIENTOS</w:t>
      </w:r>
    </w:p>
    <w:p w:rsidR="002C5D19" w:rsidRDefault="002C5D19" w:rsidP="004E46EB">
      <w:pPr>
        <w:pStyle w:val="Prrafodelista"/>
        <w:ind w:left="0"/>
        <w:jc w:val="both"/>
        <w:rPr>
          <w:lang w:val="es-ES_tradnl"/>
        </w:rPr>
      </w:pPr>
    </w:p>
    <w:p w:rsidR="00B541CC" w:rsidRPr="002C5D19" w:rsidRDefault="002C5D19" w:rsidP="004E46EB">
      <w:pPr>
        <w:pStyle w:val="Prrafodelista"/>
        <w:numPr>
          <w:ilvl w:val="1"/>
          <w:numId w:val="1"/>
        </w:numPr>
        <w:spacing w:before="240" w:line="360" w:lineRule="auto"/>
        <w:ind w:left="709"/>
        <w:jc w:val="both"/>
        <w:rPr>
          <w:lang w:val="es-ES_tradnl"/>
        </w:rPr>
      </w:pPr>
      <w:r w:rsidRPr="002C5D19">
        <w:rPr>
          <w:lang w:val="es-ES_tradnl"/>
        </w:rPr>
        <w:t>MATERIALES</w:t>
      </w:r>
    </w:p>
    <w:p w:rsidR="002C5D19" w:rsidRDefault="001129A4" w:rsidP="004E46EB">
      <w:pPr>
        <w:pStyle w:val="Prrafodelista"/>
        <w:numPr>
          <w:ilvl w:val="0"/>
          <w:numId w:val="3"/>
        </w:numPr>
        <w:spacing w:before="240"/>
        <w:ind w:left="426"/>
        <w:jc w:val="both"/>
        <w:rPr>
          <w:lang w:val="es-ES_tradnl"/>
        </w:rPr>
      </w:pPr>
      <w:r>
        <w:rPr>
          <w:lang w:val="es-ES_tradnl"/>
        </w:rPr>
        <w:t>Carta Nacional del Instituto Geográfico Nacional en la escala de 1:100 000</w:t>
      </w:r>
      <w:r w:rsidR="00C260DA">
        <w:rPr>
          <w:lang w:val="es-ES_tradnl"/>
        </w:rPr>
        <w:t>.</w:t>
      </w:r>
    </w:p>
    <w:p w:rsidR="002C5D19" w:rsidRPr="00C260DA" w:rsidRDefault="002C5D19" w:rsidP="004E46EB">
      <w:pPr>
        <w:pStyle w:val="Prrafodelista"/>
        <w:numPr>
          <w:ilvl w:val="0"/>
          <w:numId w:val="3"/>
        </w:numPr>
        <w:ind w:left="426"/>
        <w:jc w:val="both"/>
        <w:rPr>
          <w:lang w:val="es-ES_tradnl"/>
        </w:rPr>
      </w:pPr>
      <w:r w:rsidRPr="002C5D19">
        <w:rPr>
          <w:lang w:val="es-ES_tradnl"/>
        </w:rPr>
        <w:t>Calculadora o computadora.</w:t>
      </w:r>
    </w:p>
    <w:p w:rsidR="002C5D19" w:rsidRDefault="002C5D19" w:rsidP="004E46EB">
      <w:pPr>
        <w:pStyle w:val="Prrafodelista"/>
        <w:numPr>
          <w:ilvl w:val="0"/>
          <w:numId w:val="3"/>
        </w:numPr>
        <w:ind w:left="426"/>
        <w:jc w:val="both"/>
        <w:rPr>
          <w:lang w:val="es-ES_tradnl"/>
        </w:rPr>
      </w:pPr>
      <w:r w:rsidRPr="002C5D19">
        <w:rPr>
          <w:lang w:val="es-ES_tradnl"/>
        </w:rPr>
        <w:t xml:space="preserve">Materiales de </w:t>
      </w:r>
      <w:r w:rsidR="00C260DA">
        <w:rPr>
          <w:lang w:val="es-ES_tradnl"/>
        </w:rPr>
        <w:t>dibujo</w:t>
      </w:r>
    </w:p>
    <w:p w:rsidR="00E6686C" w:rsidRDefault="00E6686C" w:rsidP="004E46EB">
      <w:pPr>
        <w:pStyle w:val="Prrafodelista"/>
        <w:ind w:left="426"/>
        <w:jc w:val="both"/>
        <w:rPr>
          <w:lang w:val="es-ES_tradnl"/>
        </w:rPr>
      </w:pPr>
    </w:p>
    <w:p w:rsidR="00E6686C" w:rsidRPr="00E6686C" w:rsidRDefault="00E6686C" w:rsidP="004E46EB">
      <w:pPr>
        <w:pStyle w:val="Prrafodelista"/>
        <w:numPr>
          <w:ilvl w:val="1"/>
          <w:numId w:val="1"/>
        </w:numPr>
        <w:spacing w:line="360" w:lineRule="auto"/>
        <w:ind w:left="709"/>
        <w:jc w:val="both"/>
        <w:rPr>
          <w:lang w:val="es-ES_tradnl"/>
        </w:rPr>
      </w:pPr>
      <w:r w:rsidRPr="00E6686C">
        <w:rPr>
          <w:lang w:val="es-ES_tradnl"/>
        </w:rPr>
        <w:t>PROCEDIMIENTO</w:t>
      </w:r>
      <w:r w:rsidR="00502E82">
        <w:rPr>
          <w:lang w:val="es-ES_tradnl"/>
        </w:rPr>
        <w:t>S</w:t>
      </w:r>
    </w:p>
    <w:p w:rsidR="00F25C6E" w:rsidRDefault="001129A4" w:rsidP="004E46EB">
      <w:pPr>
        <w:spacing w:after="0"/>
        <w:jc w:val="both"/>
        <w:rPr>
          <w:lang w:val="es-ES_tradnl"/>
        </w:rPr>
      </w:pPr>
      <w:r>
        <w:rPr>
          <w:lang w:val="es-ES_tradnl"/>
        </w:rPr>
        <w:t>Dada la porción del mapa de Perú a escala 1:100 000, seleccione una cuenca que este contenida en el mapa y determine</w:t>
      </w:r>
      <w:r w:rsidR="00F25C6E">
        <w:rPr>
          <w:lang w:val="es-ES_tradnl"/>
        </w:rPr>
        <w:t>: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La Estación de Aforo.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Calcular su área por el método de la balanza o el que considere más sencillo.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Calcular el perímetro.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Dibujar la Curva Hipsométrica y la Curva de Frecuencia de Altitudes, calcular la elevación media.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Calcular el Índice de Forma y el Índice de Compacidad.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Dibujar el Rectángulo Equivalente.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Calcular el Índice de Pendiente.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Calcular la Densidad de Corriente.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Calcular la Densidad de Drenaje.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Dibujar el Perfil Longitudinal del curso principal.</w:t>
      </w:r>
    </w:p>
    <w:p w:rsidR="001129A4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lang w:val="es-ES_tradnl"/>
        </w:rPr>
      </w:pPr>
      <w:r>
        <w:rPr>
          <w:lang w:val="es-ES_tradnl"/>
        </w:rPr>
        <w:t>Calcular la Pendiente del Cauce Principal, por el método del rectángulo equivalente.</w:t>
      </w:r>
    </w:p>
    <w:p w:rsidR="00F25C6E" w:rsidRPr="00A23196" w:rsidRDefault="001129A4" w:rsidP="004E46EB">
      <w:pPr>
        <w:pStyle w:val="Prrafodelista"/>
        <w:numPr>
          <w:ilvl w:val="0"/>
          <w:numId w:val="6"/>
        </w:numPr>
        <w:spacing w:after="0"/>
        <w:jc w:val="both"/>
        <w:rPr>
          <w:b/>
          <w:lang w:val="es-ES_tradnl"/>
        </w:rPr>
      </w:pPr>
      <w:r>
        <w:rPr>
          <w:lang w:val="es-ES_tradnl"/>
        </w:rPr>
        <w:t xml:space="preserve"> </w:t>
      </w:r>
      <w:r w:rsidR="004E46EB">
        <w:rPr>
          <w:lang w:val="es-ES_tradnl"/>
        </w:rPr>
        <w:t>Calcular la Pendiente de la Cuenca, usando el criterio del rectángulo equivalente.</w:t>
      </w:r>
    </w:p>
    <w:sectPr w:rsidR="00F25C6E" w:rsidRPr="00A23196" w:rsidSect="009248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97" w:rsidRDefault="003A3297" w:rsidP="007E7E15">
      <w:pPr>
        <w:spacing w:after="0" w:line="240" w:lineRule="auto"/>
      </w:pPr>
      <w:r>
        <w:separator/>
      </w:r>
    </w:p>
  </w:endnote>
  <w:endnote w:type="continuationSeparator" w:id="1">
    <w:p w:rsidR="003A3297" w:rsidRDefault="003A3297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Content>
      <w:p w:rsidR="007E7E15" w:rsidRDefault="009C2959">
        <w:pPr>
          <w:pStyle w:val="Piedepgina"/>
          <w:jc w:val="right"/>
        </w:pPr>
        <w:fldSimple w:instr=" PAGE   \* MERGEFORMAT ">
          <w:r w:rsidR="004E46EB">
            <w:rPr>
              <w:noProof/>
            </w:rPr>
            <w:t>1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97" w:rsidRDefault="003A3297" w:rsidP="007E7E15">
      <w:pPr>
        <w:spacing w:after="0" w:line="240" w:lineRule="auto"/>
      </w:pPr>
      <w:r>
        <w:separator/>
      </w:r>
    </w:p>
  </w:footnote>
  <w:footnote w:type="continuationSeparator" w:id="1">
    <w:p w:rsidR="003A3297" w:rsidRDefault="003A3297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101C5C">
      <w:trPr>
        <w:trHeight w:val="893"/>
      </w:trPr>
      <w:tc>
        <w:tcPr>
          <w:tcW w:w="2520" w:type="dxa"/>
          <w:vAlign w:val="center"/>
        </w:tcPr>
        <w:p w:rsidR="007E7E15" w:rsidRDefault="007E7E15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C260DA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FE6A42">
            <w:rPr>
              <w:sz w:val="18"/>
              <w:szCs w:val="18"/>
            </w:rPr>
            <w:t>0</w:t>
          </w:r>
          <w:r w:rsidR="00C260DA">
            <w:rPr>
              <w:sz w:val="18"/>
              <w:szCs w:val="18"/>
            </w:rPr>
            <w:t>3</w:t>
          </w:r>
          <w:r w:rsidRPr="00685733">
            <w:rPr>
              <w:sz w:val="18"/>
              <w:szCs w:val="18"/>
            </w:rPr>
            <w:t>-0</w:t>
          </w:r>
          <w:r w:rsidR="00C260DA">
            <w:rPr>
              <w:sz w:val="18"/>
              <w:szCs w:val="18"/>
            </w:rPr>
            <w:t>9</w:t>
          </w:r>
          <w:r w:rsidRPr="00685733">
            <w:rPr>
              <w:sz w:val="18"/>
              <w:szCs w:val="18"/>
            </w:rPr>
            <w:t>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47A4"/>
    <w:rsid w:val="00026636"/>
    <w:rsid w:val="00034CA0"/>
    <w:rsid w:val="00086E83"/>
    <w:rsid w:val="000C77E8"/>
    <w:rsid w:val="001129A4"/>
    <w:rsid w:val="00167C5F"/>
    <w:rsid w:val="001825FF"/>
    <w:rsid w:val="001B77AC"/>
    <w:rsid w:val="001C3BAA"/>
    <w:rsid w:val="001D434E"/>
    <w:rsid w:val="00256F86"/>
    <w:rsid w:val="002C34A5"/>
    <w:rsid w:val="002C5D19"/>
    <w:rsid w:val="002E0A96"/>
    <w:rsid w:val="002E644E"/>
    <w:rsid w:val="003A3297"/>
    <w:rsid w:val="003A723A"/>
    <w:rsid w:val="003E76DF"/>
    <w:rsid w:val="003F4167"/>
    <w:rsid w:val="0043666A"/>
    <w:rsid w:val="004824B6"/>
    <w:rsid w:val="004E10DA"/>
    <w:rsid w:val="004E422C"/>
    <w:rsid w:val="004E46EB"/>
    <w:rsid w:val="00502E82"/>
    <w:rsid w:val="00514598"/>
    <w:rsid w:val="00567325"/>
    <w:rsid w:val="005B5555"/>
    <w:rsid w:val="005C4D0F"/>
    <w:rsid w:val="005F790D"/>
    <w:rsid w:val="00606735"/>
    <w:rsid w:val="00611071"/>
    <w:rsid w:val="00690E7C"/>
    <w:rsid w:val="00691859"/>
    <w:rsid w:val="006A0BDA"/>
    <w:rsid w:val="00717A43"/>
    <w:rsid w:val="00775BF3"/>
    <w:rsid w:val="007E7E15"/>
    <w:rsid w:val="008B2DDC"/>
    <w:rsid w:val="00924802"/>
    <w:rsid w:val="0098113A"/>
    <w:rsid w:val="009923C9"/>
    <w:rsid w:val="009C2959"/>
    <w:rsid w:val="009F272C"/>
    <w:rsid w:val="00A00D71"/>
    <w:rsid w:val="00A23196"/>
    <w:rsid w:val="00A32847"/>
    <w:rsid w:val="00A75333"/>
    <w:rsid w:val="00A97DA6"/>
    <w:rsid w:val="00AD13AC"/>
    <w:rsid w:val="00AF6824"/>
    <w:rsid w:val="00B53E69"/>
    <w:rsid w:val="00B541CC"/>
    <w:rsid w:val="00C160C3"/>
    <w:rsid w:val="00C260DA"/>
    <w:rsid w:val="00C32F79"/>
    <w:rsid w:val="00CE5722"/>
    <w:rsid w:val="00D54AF1"/>
    <w:rsid w:val="00D85AD3"/>
    <w:rsid w:val="00DC30EF"/>
    <w:rsid w:val="00DD5FA0"/>
    <w:rsid w:val="00DE4932"/>
    <w:rsid w:val="00E21EB1"/>
    <w:rsid w:val="00E6686C"/>
    <w:rsid w:val="00E832E4"/>
    <w:rsid w:val="00E86859"/>
    <w:rsid w:val="00EC6DE0"/>
    <w:rsid w:val="00EE1275"/>
    <w:rsid w:val="00EE57C0"/>
    <w:rsid w:val="00F25C6E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3</cp:revision>
  <dcterms:created xsi:type="dcterms:W3CDTF">2012-09-01T17:55:00Z</dcterms:created>
  <dcterms:modified xsi:type="dcterms:W3CDTF">2012-09-01T18:01:00Z</dcterms:modified>
</cp:coreProperties>
</file>